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4F1" w:rsidRDefault="00A014F1" w:rsidP="00785869">
      <w:pPr>
        <w:numPr>
          <w:ilvl w:val="0"/>
          <w:numId w:val="1"/>
        </w:numPr>
        <w:tabs>
          <w:tab w:val="clear" w:pos="720"/>
          <w:tab w:val="num" w:pos="426"/>
        </w:tabs>
        <w:spacing w:before="240"/>
        <w:ind w:left="426"/>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Planning for the Gold Coast 2018 Commonwealth Games has been progressing </w:t>
      </w:r>
      <w:r w:rsidRPr="00236837">
        <w:rPr>
          <w:rFonts w:ascii="Arial" w:hAnsi="Arial" w:cs="Arial"/>
          <w:bCs/>
          <w:spacing w:val="-3"/>
          <w:sz w:val="22"/>
          <w:szCs w:val="22"/>
        </w:rPr>
        <w:t xml:space="preserve">with the key partners – State Government through the Department of Tourism, Major Events, Small Business and the Commonwealth Games, </w:t>
      </w:r>
      <w:r>
        <w:rPr>
          <w:rFonts w:ascii="Arial" w:hAnsi="Arial" w:cs="Arial"/>
          <w:bCs/>
          <w:spacing w:val="-3"/>
          <w:sz w:val="22"/>
          <w:szCs w:val="22"/>
        </w:rPr>
        <w:t xml:space="preserve">the Department of State Development, Infrastructure and Planning, </w:t>
      </w:r>
      <w:r w:rsidRPr="00236837">
        <w:rPr>
          <w:rFonts w:ascii="Arial" w:hAnsi="Arial" w:cs="Arial"/>
          <w:bCs/>
          <w:spacing w:val="-3"/>
          <w:sz w:val="22"/>
          <w:szCs w:val="22"/>
        </w:rPr>
        <w:t>the Gold Coast 2018 Commonwealth Games Corporation (GOLDOC), and the City of Gold Coast (CGC) – working closely with other delivery agencies.</w:t>
      </w:r>
    </w:p>
    <w:p w:rsidR="00A014F1" w:rsidRPr="00236837" w:rsidRDefault="00A014F1" w:rsidP="00785869">
      <w:pPr>
        <w:numPr>
          <w:ilvl w:val="0"/>
          <w:numId w:val="1"/>
        </w:numPr>
        <w:tabs>
          <w:tab w:val="clear" w:pos="720"/>
          <w:tab w:val="num" w:pos="426"/>
        </w:tabs>
        <w:spacing w:before="240"/>
        <w:ind w:left="426"/>
        <w:jc w:val="both"/>
        <w:rPr>
          <w:rFonts w:ascii="Arial" w:hAnsi="Arial" w:cs="Arial"/>
          <w:bCs/>
          <w:spacing w:val="-3"/>
          <w:sz w:val="22"/>
          <w:szCs w:val="22"/>
        </w:rPr>
      </w:pPr>
      <w:r w:rsidRPr="00236837">
        <w:rPr>
          <w:rFonts w:ascii="Arial" w:hAnsi="Arial" w:cs="Arial"/>
          <w:bCs/>
          <w:spacing w:val="-3"/>
          <w:sz w:val="22"/>
          <w:szCs w:val="22"/>
        </w:rPr>
        <w:t>The Commonwealth Games Federation</w:t>
      </w:r>
      <w:r>
        <w:rPr>
          <w:rFonts w:ascii="Arial" w:hAnsi="Arial" w:cs="Arial"/>
          <w:bCs/>
          <w:spacing w:val="-3"/>
          <w:sz w:val="22"/>
          <w:szCs w:val="22"/>
        </w:rPr>
        <w:t xml:space="preserve"> </w:t>
      </w:r>
      <w:r w:rsidRPr="00236837">
        <w:rPr>
          <w:rFonts w:ascii="Arial" w:hAnsi="Arial" w:cs="Arial"/>
          <w:bCs/>
          <w:spacing w:val="-3"/>
          <w:sz w:val="22"/>
          <w:szCs w:val="22"/>
        </w:rPr>
        <w:t>conducted a planning status review of the Games on 18-19 January 2013. The Federation was satisfied with progress to date, particularly the soundness of current planning documentation.</w:t>
      </w:r>
    </w:p>
    <w:p w:rsidR="00A014F1" w:rsidRPr="00236837" w:rsidRDefault="00A014F1" w:rsidP="00785869">
      <w:pPr>
        <w:numPr>
          <w:ilvl w:val="0"/>
          <w:numId w:val="1"/>
        </w:numPr>
        <w:tabs>
          <w:tab w:val="clear" w:pos="720"/>
          <w:tab w:val="num" w:pos="426"/>
        </w:tabs>
        <w:spacing w:before="240"/>
        <w:ind w:left="426"/>
        <w:jc w:val="both"/>
        <w:rPr>
          <w:rFonts w:ascii="Arial" w:hAnsi="Arial" w:cs="Arial"/>
          <w:bCs/>
          <w:spacing w:val="-3"/>
          <w:sz w:val="22"/>
          <w:szCs w:val="22"/>
        </w:rPr>
      </w:pPr>
      <w:r w:rsidRPr="00236837">
        <w:rPr>
          <w:rFonts w:ascii="Arial" w:hAnsi="Arial" w:cs="Arial"/>
          <w:bCs/>
          <w:spacing w:val="-3"/>
          <w:sz w:val="22"/>
          <w:szCs w:val="22"/>
        </w:rPr>
        <w:t xml:space="preserve">Detailed development of a legacy plan for the Games has begun with a community consultation process commencing in </w:t>
      </w:r>
      <w:r>
        <w:rPr>
          <w:rFonts w:ascii="Arial" w:hAnsi="Arial" w:cs="Arial"/>
          <w:bCs/>
          <w:spacing w:val="-3"/>
          <w:sz w:val="22"/>
          <w:szCs w:val="22"/>
        </w:rPr>
        <w:t>March</w:t>
      </w:r>
      <w:r w:rsidRPr="00236837">
        <w:rPr>
          <w:rFonts w:ascii="Arial" w:hAnsi="Arial" w:cs="Arial"/>
          <w:bCs/>
          <w:spacing w:val="-3"/>
          <w:sz w:val="22"/>
          <w:szCs w:val="22"/>
        </w:rPr>
        <w:t xml:space="preserve"> 2013. The plan is a joint initiative with </w:t>
      </w:r>
      <w:r>
        <w:rPr>
          <w:rFonts w:ascii="Arial" w:hAnsi="Arial" w:cs="Arial"/>
          <w:bCs/>
          <w:spacing w:val="-3"/>
          <w:sz w:val="22"/>
          <w:szCs w:val="22"/>
        </w:rPr>
        <w:t>the CGC.</w:t>
      </w:r>
      <w:r w:rsidRPr="00236837">
        <w:rPr>
          <w:rFonts w:ascii="Arial" w:hAnsi="Arial" w:cs="Arial"/>
          <w:bCs/>
          <w:spacing w:val="-3"/>
          <w:sz w:val="22"/>
          <w:szCs w:val="22"/>
        </w:rPr>
        <w:t xml:space="preserve"> </w:t>
      </w:r>
      <w:r>
        <w:rPr>
          <w:rFonts w:ascii="Arial" w:hAnsi="Arial" w:cs="Arial"/>
          <w:bCs/>
          <w:spacing w:val="-3"/>
          <w:sz w:val="22"/>
          <w:szCs w:val="22"/>
        </w:rPr>
        <w:t>The legacy plan will be</w:t>
      </w:r>
      <w:r w:rsidRPr="00236837">
        <w:rPr>
          <w:rFonts w:ascii="Arial" w:hAnsi="Arial" w:cs="Arial"/>
          <w:bCs/>
          <w:spacing w:val="-3"/>
          <w:sz w:val="22"/>
          <w:szCs w:val="22"/>
        </w:rPr>
        <w:t xml:space="preserve"> supported by an evaluation and monitoring framework. It is </w:t>
      </w:r>
      <w:r>
        <w:rPr>
          <w:rFonts w:ascii="Arial" w:hAnsi="Arial" w:cs="Arial"/>
          <w:bCs/>
          <w:spacing w:val="-3"/>
          <w:sz w:val="22"/>
          <w:szCs w:val="22"/>
        </w:rPr>
        <w:t>expected</w:t>
      </w:r>
      <w:r w:rsidRPr="00236837">
        <w:rPr>
          <w:rFonts w:ascii="Arial" w:hAnsi="Arial" w:cs="Arial"/>
          <w:bCs/>
          <w:spacing w:val="-3"/>
          <w:sz w:val="22"/>
          <w:szCs w:val="22"/>
        </w:rPr>
        <w:t xml:space="preserve"> that the legacy plan and evaluation and monitoring framework will be completed in late 2013.</w:t>
      </w:r>
    </w:p>
    <w:p w:rsidR="00A014F1" w:rsidRPr="00236837" w:rsidRDefault="00A014F1" w:rsidP="00785869">
      <w:pPr>
        <w:numPr>
          <w:ilvl w:val="0"/>
          <w:numId w:val="1"/>
        </w:numPr>
        <w:tabs>
          <w:tab w:val="clear" w:pos="720"/>
          <w:tab w:val="num" w:pos="426"/>
        </w:tabs>
        <w:spacing w:before="240"/>
        <w:ind w:left="426"/>
        <w:jc w:val="both"/>
        <w:rPr>
          <w:rFonts w:ascii="Arial" w:hAnsi="Arial" w:cs="Arial"/>
          <w:bCs/>
          <w:spacing w:val="-3"/>
          <w:sz w:val="22"/>
          <w:szCs w:val="22"/>
        </w:rPr>
      </w:pPr>
      <w:r w:rsidRPr="00236837">
        <w:rPr>
          <w:rFonts w:ascii="Arial" w:hAnsi="Arial" w:cs="Arial"/>
          <w:bCs/>
          <w:spacing w:val="-3"/>
          <w:sz w:val="22"/>
          <w:szCs w:val="22"/>
        </w:rPr>
        <w:t xml:space="preserve">Discussions have commenced with key infrastructure stakeholders to ensure strategic plans for sites are considering post-Games legacy. The venues delivery schedule is designed to include the early delivery of some venues to sustain economic stimulus from 2013 to 2017 and promote the Gold Coast through hosting elite competition prior to the Commonwealth Games. </w:t>
      </w:r>
    </w:p>
    <w:p w:rsidR="00A014F1" w:rsidRDefault="00A014F1" w:rsidP="00785869">
      <w:pPr>
        <w:numPr>
          <w:ilvl w:val="0"/>
          <w:numId w:val="1"/>
        </w:numPr>
        <w:tabs>
          <w:tab w:val="clear" w:pos="720"/>
          <w:tab w:val="num" w:pos="426"/>
        </w:tabs>
        <w:spacing w:before="240"/>
        <w:ind w:left="426"/>
        <w:jc w:val="both"/>
        <w:rPr>
          <w:rFonts w:ascii="Arial" w:hAnsi="Arial" w:cs="Arial"/>
          <w:bCs/>
          <w:spacing w:val="-3"/>
          <w:sz w:val="22"/>
          <w:szCs w:val="22"/>
        </w:rPr>
      </w:pPr>
      <w:r w:rsidRPr="00311887">
        <w:rPr>
          <w:rFonts w:ascii="Arial" w:hAnsi="Arial" w:cs="Arial"/>
          <w:bCs/>
          <w:spacing w:val="-3"/>
          <w:sz w:val="22"/>
          <w:szCs w:val="22"/>
        </w:rPr>
        <w:t>The development of the Games Village is progressing on timetable with site works to commence in October 2013.</w:t>
      </w:r>
    </w:p>
    <w:p w:rsidR="00A014F1" w:rsidRDefault="00A014F1" w:rsidP="00785869">
      <w:pPr>
        <w:numPr>
          <w:ilvl w:val="0"/>
          <w:numId w:val="1"/>
        </w:numPr>
        <w:tabs>
          <w:tab w:val="clear" w:pos="720"/>
          <w:tab w:val="num" w:pos="426"/>
        </w:tabs>
        <w:spacing w:before="240"/>
        <w:ind w:left="426"/>
        <w:jc w:val="both"/>
        <w:rPr>
          <w:rFonts w:ascii="Arial" w:hAnsi="Arial" w:cs="Arial"/>
          <w:bCs/>
          <w:spacing w:val="-3"/>
          <w:sz w:val="22"/>
          <w:szCs w:val="22"/>
        </w:rPr>
      </w:pPr>
      <w:r w:rsidRPr="00236837">
        <w:rPr>
          <w:rFonts w:ascii="Arial" w:hAnsi="Arial" w:cs="Arial"/>
          <w:bCs/>
          <w:spacing w:val="-3"/>
          <w:sz w:val="22"/>
          <w:szCs w:val="22"/>
        </w:rPr>
        <w:t xml:space="preserve">The Gold Coast Aquatic Centre </w:t>
      </w:r>
      <w:r>
        <w:rPr>
          <w:rFonts w:ascii="Arial" w:hAnsi="Arial" w:cs="Arial"/>
          <w:bCs/>
          <w:spacing w:val="-3"/>
          <w:sz w:val="22"/>
          <w:szCs w:val="22"/>
        </w:rPr>
        <w:t>r</w:t>
      </w:r>
      <w:r w:rsidRPr="00236837">
        <w:rPr>
          <w:rFonts w:ascii="Arial" w:hAnsi="Arial" w:cs="Arial"/>
          <w:bCs/>
          <w:spacing w:val="-3"/>
          <w:sz w:val="22"/>
          <w:szCs w:val="22"/>
        </w:rPr>
        <w:t xml:space="preserve">edevelopment has commenced with the site closed to the public on 24 February 2013 and handed to the Managing Contractor on 27 February 2013. Works are on track to ensure completion by June 2014 so that the Centre may host the Pan Pacific Swimming Championships in August 2014.  </w:t>
      </w:r>
    </w:p>
    <w:p w:rsidR="00A014F1" w:rsidRPr="00DF0DB8" w:rsidRDefault="00A014F1" w:rsidP="00785869">
      <w:pPr>
        <w:numPr>
          <w:ilvl w:val="0"/>
          <w:numId w:val="1"/>
        </w:numPr>
        <w:tabs>
          <w:tab w:val="clear" w:pos="720"/>
          <w:tab w:val="num" w:pos="426"/>
        </w:tabs>
        <w:spacing w:before="240"/>
        <w:ind w:left="426"/>
        <w:jc w:val="both"/>
        <w:rPr>
          <w:rFonts w:ascii="Arial" w:hAnsi="Arial" w:cs="Arial"/>
          <w:bCs/>
          <w:spacing w:val="-3"/>
          <w:sz w:val="22"/>
          <w:szCs w:val="22"/>
        </w:rPr>
      </w:pPr>
      <w:r w:rsidRPr="00DF0DB8">
        <w:rPr>
          <w:rFonts w:ascii="Arial" w:hAnsi="Arial" w:cs="Arial"/>
          <w:bCs/>
          <w:spacing w:val="-3"/>
          <w:sz w:val="22"/>
          <w:szCs w:val="22"/>
        </w:rPr>
        <w:t xml:space="preserve">Brand protection legislation </w:t>
      </w:r>
      <w:r>
        <w:rPr>
          <w:rFonts w:ascii="Arial" w:hAnsi="Arial" w:cs="Arial"/>
          <w:bCs/>
          <w:spacing w:val="-3"/>
          <w:sz w:val="22"/>
          <w:szCs w:val="22"/>
        </w:rPr>
        <w:t xml:space="preserve">has been enacted. The legislation is part of an overall package </w:t>
      </w:r>
      <w:r w:rsidRPr="00DF0DB8">
        <w:rPr>
          <w:rFonts w:ascii="Arial" w:hAnsi="Arial" w:cs="Arial"/>
          <w:bCs/>
          <w:spacing w:val="-3"/>
          <w:sz w:val="22"/>
          <w:szCs w:val="22"/>
        </w:rPr>
        <w:t>designed to protect community ownership and celebration of the Games</w:t>
      </w:r>
      <w:r>
        <w:rPr>
          <w:rFonts w:ascii="Arial" w:hAnsi="Arial" w:cs="Arial"/>
          <w:bCs/>
          <w:spacing w:val="-3"/>
          <w:sz w:val="22"/>
          <w:szCs w:val="22"/>
        </w:rPr>
        <w:t>, but also protect</w:t>
      </w:r>
      <w:r w:rsidRPr="00DF0DB8">
        <w:rPr>
          <w:rFonts w:ascii="Arial" w:hAnsi="Arial" w:cs="Arial"/>
          <w:bCs/>
          <w:spacing w:val="-3"/>
          <w:sz w:val="22"/>
          <w:szCs w:val="22"/>
        </w:rPr>
        <w:t xml:space="preserve"> the value of the brand to sponsors </w:t>
      </w:r>
      <w:r>
        <w:rPr>
          <w:rFonts w:ascii="Arial" w:hAnsi="Arial" w:cs="Arial"/>
          <w:bCs/>
          <w:spacing w:val="-3"/>
          <w:sz w:val="22"/>
          <w:szCs w:val="22"/>
        </w:rPr>
        <w:t>and therefore maximise</w:t>
      </w:r>
      <w:r w:rsidRPr="00DF0DB8">
        <w:rPr>
          <w:rFonts w:ascii="Arial" w:hAnsi="Arial" w:cs="Arial"/>
          <w:bCs/>
          <w:spacing w:val="-3"/>
          <w:sz w:val="22"/>
          <w:szCs w:val="22"/>
        </w:rPr>
        <w:t xml:space="preserve"> sponsorship revenue. </w:t>
      </w:r>
    </w:p>
    <w:p w:rsidR="00A014F1" w:rsidRDefault="00A014F1" w:rsidP="00785869">
      <w:pPr>
        <w:keepNext/>
        <w:numPr>
          <w:ilvl w:val="0"/>
          <w:numId w:val="1"/>
        </w:numPr>
        <w:tabs>
          <w:tab w:val="clear" w:pos="720"/>
          <w:tab w:val="num" w:pos="360"/>
        </w:tabs>
        <w:spacing w:before="240"/>
        <w:ind w:left="357" w:hanging="357"/>
        <w:jc w:val="both"/>
        <w:rPr>
          <w:rFonts w:ascii="Arial" w:hAnsi="Arial" w:cs="Arial"/>
          <w:sz w:val="22"/>
          <w:szCs w:val="22"/>
        </w:rPr>
      </w:pPr>
      <w:r w:rsidRPr="00DF0DB8">
        <w:rPr>
          <w:rFonts w:ascii="Arial" w:hAnsi="Arial" w:cs="Arial"/>
          <w:sz w:val="22"/>
          <w:szCs w:val="22"/>
          <w:u w:val="single"/>
        </w:rPr>
        <w:t>Cabinet noted</w:t>
      </w:r>
      <w:r w:rsidRPr="00DF0DB8">
        <w:rPr>
          <w:rFonts w:ascii="Arial" w:hAnsi="Arial" w:cs="Arial"/>
          <w:sz w:val="22"/>
          <w:szCs w:val="22"/>
        </w:rPr>
        <w:t xml:space="preserve"> </w:t>
      </w:r>
      <w:r w:rsidRPr="00E035B5">
        <w:rPr>
          <w:rFonts w:ascii="Arial" w:hAnsi="Arial" w:cs="Arial"/>
          <w:sz w:val="22"/>
          <w:szCs w:val="22"/>
        </w:rPr>
        <w:t>the periodic report outlining planning and preparation for the Gold Coast 2018 Commonwealth Games.</w:t>
      </w:r>
    </w:p>
    <w:p w:rsidR="00785869" w:rsidRDefault="00785869" w:rsidP="00785869">
      <w:pPr>
        <w:keepNext/>
        <w:numPr>
          <w:ilvl w:val="0"/>
          <w:numId w:val="1"/>
        </w:numPr>
        <w:tabs>
          <w:tab w:val="clear" w:pos="720"/>
          <w:tab w:val="num" w:pos="360"/>
        </w:tabs>
        <w:spacing w:before="360"/>
        <w:ind w:left="357" w:hanging="357"/>
        <w:jc w:val="both"/>
        <w:rPr>
          <w:rFonts w:ascii="Arial" w:hAnsi="Arial" w:cs="Arial"/>
          <w:sz w:val="22"/>
          <w:szCs w:val="22"/>
        </w:rPr>
      </w:pPr>
      <w:r>
        <w:rPr>
          <w:rFonts w:ascii="Arial" w:hAnsi="Arial" w:cs="Arial"/>
          <w:i/>
          <w:sz w:val="22"/>
          <w:szCs w:val="22"/>
          <w:u w:val="single"/>
        </w:rPr>
        <w:t>Attachments</w:t>
      </w:r>
    </w:p>
    <w:p w:rsidR="00785869" w:rsidRPr="00785869" w:rsidRDefault="00785869" w:rsidP="00785869">
      <w:pPr>
        <w:pStyle w:val="ListParagraph"/>
        <w:keepNext/>
        <w:numPr>
          <w:ilvl w:val="0"/>
          <w:numId w:val="2"/>
        </w:numPr>
        <w:spacing w:before="120"/>
        <w:ind w:left="714" w:hanging="357"/>
        <w:contextualSpacing w:val="0"/>
        <w:jc w:val="both"/>
        <w:rPr>
          <w:rFonts w:ascii="Arial" w:hAnsi="Arial" w:cs="Arial"/>
          <w:sz w:val="22"/>
          <w:szCs w:val="22"/>
        </w:rPr>
      </w:pPr>
      <w:r>
        <w:rPr>
          <w:rFonts w:ascii="Arial" w:hAnsi="Arial" w:cs="Arial"/>
          <w:sz w:val="22"/>
          <w:szCs w:val="22"/>
        </w:rPr>
        <w:t>Nil.</w:t>
      </w:r>
    </w:p>
    <w:p w:rsidR="0080322E" w:rsidRDefault="0080322E"/>
    <w:sectPr w:rsidR="0080322E" w:rsidSect="0052133A">
      <w:headerReference w:type="default" r:id="rId7"/>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6F1" w:rsidRDefault="002856F1" w:rsidP="00A014F1">
      <w:r>
        <w:separator/>
      </w:r>
    </w:p>
  </w:endnote>
  <w:endnote w:type="continuationSeparator" w:id="0">
    <w:p w:rsidR="002856F1" w:rsidRDefault="002856F1" w:rsidP="00A0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6F1" w:rsidRDefault="002856F1" w:rsidP="00A014F1">
      <w:r>
        <w:separator/>
      </w:r>
    </w:p>
  </w:footnote>
  <w:footnote w:type="continuationSeparator" w:id="0">
    <w:p w:rsidR="002856F1" w:rsidRDefault="002856F1" w:rsidP="00A0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33A" w:rsidRPr="0052133A" w:rsidRDefault="0052133A" w:rsidP="0052133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smartTag w:uri="urn:schemas-microsoft-com:office:smarttags" w:element="PlaceType">
      <w:smartTag w:uri="urn:schemas-microsoft-com:office:smarttags" w:element="State">
        <w:r w:rsidRPr="0052133A">
          <w:rPr>
            <w:rFonts w:ascii="Arial" w:hAnsi="Arial" w:cs="Arial"/>
            <w:b/>
            <w:color w:val="auto"/>
            <w:sz w:val="28"/>
            <w:szCs w:val="22"/>
            <w:lang w:eastAsia="en-US"/>
          </w:rPr>
          <w:t>Queensland</w:t>
        </w:r>
      </w:smartTag>
    </w:smartTag>
    <w:r w:rsidRPr="0052133A">
      <w:rPr>
        <w:rFonts w:ascii="Arial" w:hAnsi="Arial" w:cs="Arial"/>
        <w:b/>
        <w:color w:val="auto"/>
        <w:sz w:val="28"/>
        <w:szCs w:val="22"/>
        <w:lang w:eastAsia="en-US"/>
      </w:rPr>
      <w:t xml:space="preserve"> Government</w:t>
    </w:r>
  </w:p>
  <w:p w:rsidR="0052133A" w:rsidRPr="0052133A" w:rsidRDefault="0052133A" w:rsidP="0052133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52133A" w:rsidRPr="0052133A" w:rsidRDefault="0052133A" w:rsidP="0052133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52133A">
      <w:rPr>
        <w:rFonts w:ascii="Arial" w:hAnsi="Arial" w:cs="Arial"/>
        <w:b/>
        <w:color w:val="auto"/>
        <w:sz w:val="22"/>
        <w:szCs w:val="22"/>
        <w:lang w:eastAsia="en-US"/>
      </w:rPr>
      <w:t>Cabinet – March 2013</w:t>
    </w:r>
  </w:p>
  <w:p w:rsidR="00A014F1" w:rsidRPr="0052133A" w:rsidRDefault="00A014F1" w:rsidP="00A014F1">
    <w:pPr>
      <w:pStyle w:val="Header"/>
      <w:spacing w:before="120"/>
      <w:rPr>
        <w:rFonts w:ascii="Arial" w:hAnsi="Arial" w:cs="Arial"/>
        <w:b/>
        <w:sz w:val="22"/>
        <w:u w:val="single"/>
      </w:rPr>
    </w:pPr>
    <w:r w:rsidRPr="0052133A">
      <w:rPr>
        <w:rFonts w:ascii="Arial" w:hAnsi="Arial" w:cs="Arial"/>
        <w:b/>
        <w:sz w:val="22"/>
        <w:u w:val="single"/>
      </w:rPr>
      <w:t xml:space="preserve">Periodic Planning Update on the Gold Coast 2018 Commonwealth Games </w:t>
    </w:r>
  </w:p>
  <w:p w:rsidR="00A014F1" w:rsidRPr="0052133A" w:rsidRDefault="00A014F1" w:rsidP="00A014F1">
    <w:pPr>
      <w:pStyle w:val="Header"/>
      <w:spacing w:before="120"/>
      <w:rPr>
        <w:rFonts w:ascii="Arial" w:hAnsi="Arial" w:cs="Arial"/>
        <w:b/>
        <w:sz w:val="22"/>
        <w:u w:val="single"/>
      </w:rPr>
    </w:pPr>
    <w:r w:rsidRPr="0052133A">
      <w:rPr>
        <w:rFonts w:ascii="Arial" w:hAnsi="Arial" w:cs="Arial"/>
        <w:b/>
        <w:sz w:val="22"/>
        <w:u w:val="single"/>
      </w:rPr>
      <w:t>Minister for Tourism, Major Events, Small Business and the Commonwealth Games</w:t>
    </w:r>
  </w:p>
  <w:p w:rsidR="00A014F1" w:rsidRDefault="00A014F1" w:rsidP="0052133A">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35241"/>
    <w:multiLevelType w:val="hybridMultilevel"/>
    <w:tmpl w:val="7C6CC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F1"/>
    <w:rsid w:val="000C6CD3"/>
    <w:rsid w:val="00205CA8"/>
    <w:rsid w:val="002856F1"/>
    <w:rsid w:val="003B4CB2"/>
    <w:rsid w:val="00444172"/>
    <w:rsid w:val="0052133A"/>
    <w:rsid w:val="005B0B84"/>
    <w:rsid w:val="00785869"/>
    <w:rsid w:val="0080322E"/>
    <w:rsid w:val="00977B9D"/>
    <w:rsid w:val="00A014F1"/>
    <w:rsid w:val="00AB1CE8"/>
    <w:rsid w:val="00AB2D29"/>
    <w:rsid w:val="00AE015E"/>
    <w:rsid w:val="00C7790B"/>
    <w:rsid w:val="00CF4967"/>
    <w:rsid w:val="00DE133E"/>
    <w:rsid w:val="00FB2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F1"/>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14F1"/>
    <w:pPr>
      <w:tabs>
        <w:tab w:val="center" w:pos="4153"/>
        <w:tab w:val="right" w:pos="8306"/>
      </w:tabs>
    </w:pPr>
    <w:rPr>
      <w:color w:val="auto"/>
    </w:rPr>
  </w:style>
  <w:style w:type="character" w:customStyle="1" w:styleId="HeaderChar">
    <w:name w:val="Header Char"/>
    <w:link w:val="Header"/>
    <w:uiPriority w:val="99"/>
    <w:rsid w:val="00A014F1"/>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A014F1"/>
    <w:pPr>
      <w:tabs>
        <w:tab w:val="center" w:pos="4513"/>
        <w:tab w:val="right" w:pos="9026"/>
      </w:tabs>
    </w:pPr>
  </w:style>
  <w:style w:type="character" w:customStyle="1" w:styleId="FooterChar">
    <w:name w:val="Footer Char"/>
    <w:link w:val="Footer"/>
    <w:uiPriority w:val="99"/>
    <w:rsid w:val="00A014F1"/>
    <w:rPr>
      <w:rFonts w:ascii="Times New Roman" w:eastAsia="Times New Roman" w:hAnsi="Times New Roman" w:cs="Times New Roman"/>
      <w:color w:val="000000"/>
      <w:sz w:val="24"/>
      <w:szCs w:val="20"/>
      <w:lang w:eastAsia="en-AU"/>
    </w:rPr>
  </w:style>
  <w:style w:type="paragraph" w:styleId="ListParagraph">
    <w:name w:val="List Paragraph"/>
    <w:basedOn w:val="Normal"/>
    <w:uiPriority w:val="34"/>
    <w:qFormat/>
    <w:rsid w:val="00785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1845</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2181</CharactersWithSpaces>
  <SharedDoc>false</SharedDoc>
  <HyperlinkBase>https://www.cabinet.qld.gov.au/documents/2013/May/Comm Games update/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2017-10-25T00:53:00Z</dcterms:created>
  <dcterms:modified xsi:type="dcterms:W3CDTF">2018-03-06T01:20:00Z</dcterms:modified>
  <cp:category>Sport</cp:category>
</cp:coreProperties>
</file>